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83DC2" w14:textId="29EB20E1" w:rsidR="000C4F92" w:rsidRDefault="000C4F92" w:rsidP="000C4F9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48"/>
          <w:szCs w:val="48"/>
          <w:lang w:eastAsia="ru-RU"/>
        </w:rPr>
      </w:pPr>
      <w:r w:rsidRPr="000C4F92">
        <w:rPr>
          <w:rFonts w:ascii="Trebuchet MS" w:eastAsia="Times New Roman" w:hAnsi="Trebuchet MS" w:cs="Times New Roman"/>
          <w:b/>
          <w:bCs/>
          <w:color w:val="833713"/>
          <w:sz w:val="48"/>
          <w:szCs w:val="48"/>
          <w:lang w:eastAsia="ru-RU"/>
        </w:rPr>
        <w:t>Игры</w:t>
      </w:r>
      <w:r w:rsidRPr="00270331">
        <w:rPr>
          <w:rFonts w:ascii="Trebuchet MS" w:eastAsia="Times New Roman" w:hAnsi="Trebuchet MS" w:cs="Times New Roman"/>
          <w:b/>
          <w:bCs/>
          <w:color w:val="833713"/>
          <w:sz w:val="48"/>
          <w:szCs w:val="48"/>
          <w:lang w:eastAsia="ru-RU"/>
        </w:rPr>
        <w:t>, по и</w:t>
      </w:r>
      <w:r w:rsidRPr="000C4F92">
        <w:rPr>
          <w:rFonts w:ascii="Trebuchet MS" w:eastAsia="Times New Roman" w:hAnsi="Trebuchet MS" w:cs="Times New Roman"/>
          <w:b/>
          <w:bCs/>
          <w:color w:val="833713"/>
          <w:sz w:val="48"/>
          <w:szCs w:val="48"/>
          <w:lang w:eastAsia="ru-RU"/>
        </w:rPr>
        <w:t>зучени</w:t>
      </w:r>
      <w:r w:rsidRPr="00270331">
        <w:rPr>
          <w:rFonts w:ascii="Trebuchet MS" w:eastAsia="Times New Roman" w:hAnsi="Trebuchet MS" w:cs="Times New Roman"/>
          <w:b/>
          <w:bCs/>
          <w:color w:val="833713"/>
          <w:sz w:val="48"/>
          <w:szCs w:val="48"/>
          <w:lang w:eastAsia="ru-RU"/>
        </w:rPr>
        <w:t>ю</w:t>
      </w:r>
      <w:r w:rsidRPr="000C4F92">
        <w:rPr>
          <w:rFonts w:ascii="Trebuchet MS" w:eastAsia="Times New Roman" w:hAnsi="Trebuchet MS" w:cs="Times New Roman"/>
          <w:b/>
          <w:bCs/>
          <w:color w:val="833713"/>
          <w:sz w:val="48"/>
          <w:szCs w:val="48"/>
          <w:lang w:eastAsia="ru-RU"/>
        </w:rPr>
        <w:t xml:space="preserve"> </w:t>
      </w:r>
      <w:r w:rsidRPr="00270331">
        <w:rPr>
          <w:rFonts w:ascii="Trebuchet MS" w:eastAsia="Times New Roman" w:hAnsi="Trebuchet MS" w:cs="Times New Roman"/>
          <w:b/>
          <w:bCs/>
          <w:color w:val="833713"/>
          <w:sz w:val="48"/>
          <w:szCs w:val="48"/>
          <w:lang w:eastAsia="ru-RU"/>
        </w:rPr>
        <w:t>цветов с</w:t>
      </w:r>
      <w:r w:rsidRPr="000C4F92">
        <w:rPr>
          <w:rFonts w:ascii="Trebuchet MS" w:eastAsia="Times New Roman" w:hAnsi="Trebuchet MS" w:cs="Times New Roman"/>
          <w:b/>
          <w:bCs/>
          <w:color w:val="833713"/>
          <w:sz w:val="48"/>
          <w:szCs w:val="48"/>
          <w:lang w:eastAsia="ru-RU"/>
        </w:rPr>
        <w:t xml:space="preserve"> </w:t>
      </w:r>
      <w:r w:rsidRPr="00270331">
        <w:rPr>
          <w:rFonts w:ascii="Trebuchet MS" w:eastAsia="Times New Roman" w:hAnsi="Trebuchet MS" w:cs="Times New Roman"/>
          <w:b/>
          <w:bCs/>
          <w:color w:val="833713"/>
          <w:sz w:val="48"/>
          <w:szCs w:val="48"/>
          <w:lang w:eastAsia="ru-RU"/>
        </w:rPr>
        <w:t>детьми.</w:t>
      </w:r>
    </w:p>
    <w:p w14:paraId="3C592357" w14:textId="77777777" w:rsidR="00270331" w:rsidRPr="000C4F92" w:rsidRDefault="00270331" w:rsidP="000C4F9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48"/>
          <w:szCs w:val="48"/>
          <w:lang w:eastAsia="ru-RU"/>
        </w:rPr>
      </w:pPr>
    </w:p>
    <w:p w14:paraId="68761923" w14:textId="390D1416" w:rsidR="000C4F92" w:rsidRPr="000C4F92" w:rsidRDefault="000C4F92" w:rsidP="000C4F9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C4F9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Обучающие занятия с дошкольниками </w:t>
      </w:r>
    </w:p>
    <w:p w14:paraId="67C89AAF" w14:textId="77777777" w:rsidR="00270331" w:rsidRDefault="000C4F92" w:rsidP="000C4F9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этих игр научить ребенка узнавать и запоминать цвета. Все игры также направлены на развитие логики и мышления.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Данные игры будут полезны как воспитателям, так и родителям. Все игры можно проводить с ребенком как в индивидуальном порядке</w:t>
      </w:r>
      <w:proofErr w:type="gramStart"/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и в группе.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«цветные чашечки и блюдца»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Реквизит. Для игры потребуется детская посуда либо аппликации кружек и тарелочек (можно вырезать из цветного картона).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Даем ребенку кружку, обозначая при этом цвет, и просим подобрать такую же тарелочку. Либо даем тарелочку и просим подобрать кружечку к ней.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Например: «Маша, найди, пожалуйста, для вот этой красной кружки такую же красную тарелочку».</w:t>
      </w:r>
      <w:r w:rsidRPr="00270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Можно немного изменить инструкцию: «Маше, подбери к этой желтой кружке красную тарелочку».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«цветные домики»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Реквизит. Кубики цветные или аппликации.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Строим из кубиков несколько домиков разных цветов (или вырезать из цветной бумаги заготовки домиков и предметов быта). Подбираем предметы разных цветов.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Инструкция № 1.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 предлагается красную машинку привезти к желтому дому, поставить серого зайчика у синего дома.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Инструкция № 2.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должен собрать у желтого дома только желтые предметы, а у красного только красные.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«веселые бусины»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Реквизит. Вырезанные из цветной бумаги круги разного цвета. Нарисованная картинка готовых бус.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Предоставляем ребенку шаблон готовых бус и просим собрать кружочки в такой же последовательности.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сделать свою аппликацию. Ребенок может сразу приклеить все бусины.</w:t>
      </w:r>
    </w:p>
    <w:p w14:paraId="3CD19469" w14:textId="1BD8D11B" w:rsidR="001F21E5" w:rsidRPr="00270331" w:rsidRDefault="000C4F92" w:rsidP="000C4F9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="00270331" w:rsidRPr="002703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«покажи</w:t>
      </w:r>
      <w:r w:rsidRPr="002703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такой же шарик»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Реквизит: разноцветные шарики, ведерки.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№ 1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рассыпает на пол разноцветные мячи, выбирает один мяч, и просит ребенка поднять такой же. </w:t>
      </w:r>
      <w:r w:rsidRPr="00270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Пример: «Я беру зеленый мяч, и ты покажи такой же мяч».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№ 2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Взрослый рассыпает по комнате мячи. Затем ставит ведерки и бросает в каждое по </w:t>
      </w:r>
      <w:r w:rsidR="00270331"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мячу одного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цвета. Ребенок должен положить в каждое ведро мячи такого же цвета.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«цветная дорожка»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Реквизит. Вырезаем из цветной бумаги большие разноцветные круги, а также небольшие квадратики.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Выкладываем разноцветную дорожку. Расстояние между кругами должно быть не менее 50 см.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№ 1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показывает и отдает ребенку карточку, например, зеленого цвета, ребенок находит зеленый круг и помещает на него карточку такого же цвета.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№ 2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так же показывает карточку. а ребенок быстро находит круг и встает рядом с ним.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«Цветной паровозик»</w:t>
      </w:r>
      <w:r w:rsidRPr="002703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Реквизит. Конструктор и маленькие фигурки зверей.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Строим из конструктора паровоз. Каждый вагон определенного цвета.</w:t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3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предлагает ребенку посадить лошадку в синий вагон, а уточку в красный.</w:t>
      </w:r>
    </w:p>
    <w:p w14:paraId="601A1B9A" w14:textId="77777777" w:rsidR="000C4F92" w:rsidRDefault="000C4F92" w:rsidP="000C4F92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4AEADFDF" w14:textId="77777777" w:rsidR="00270331" w:rsidRDefault="00270331" w:rsidP="000C4F92">
      <w:pPr>
        <w:jc w:val="center"/>
        <w:rPr>
          <w:rFonts w:ascii="Times New Roman" w:eastAsia="Times New Roman" w:hAnsi="Times New Roman" w:cs="Times New Roman"/>
          <w:color w:val="00B050"/>
          <w:sz w:val="72"/>
          <w:szCs w:val="72"/>
          <w:shd w:val="clear" w:color="auto" w:fill="FFFFFF"/>
          <w:lang w:eastAsia="ru-RU"/>
        </w:rPr>
      </w:pPr>
    </w:p>
    <w:p w14:paraId="75568E63" w14:textId="77777777" w:rsidR="00270331" w:rsidRDefault="00270331" w:rsidP="000C4F92">
      <w:pPr>
        <w:jc w:val="center"/>
        <w:rPr>
          <w:rFonts w:ascii="Times New Roman" w:eastAsia="Times New Roman" w:hAnsi="Times New Roman" w:cs="Times New Roman"/>
          <w:color w:val="00B050"/>
          <w:sz w:val="72"/>
          <w:szCs w:val="72"/>
          <w:shd w:val="clear" w:color="auto" w:fill="FFFFFF"/>
          <w:lang w:eastAsia="ru-RU"/>
        </w:rPr>
      </w:pPr>
    </w:p>
    <w:p w14:paraId="4C97E50D" w14:textId="2F9B569D" w:rsidR="000C4F92" w:rsidRPr="00270331" w:rsidRDefault="000C4F92" w:rsidP="000C4F92">
      <w:pPr>
        <w:jc w:val="center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shd w:val="clear" w:color="auto" w:fill="FFFFFF"/>
          <w:lang w:eastAsia="ru-RU"/>
        </w:rPr>
      </w:pPr>
      <w:r w:rsidRPr="00270331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shd w:val="clear" w:color="auto" w:fill="FFFFFF"/>
          <w:lang w:eastAsia="ru-RU"/>
        </w:rPr>
        <w:lastRenderedPageBreak/>
        <w:t>Дидактические игры</w:t>
      </w:r>
    </w:p>
    <w:p w14:paraId="629076C8" w14:textId="0B937AAA" w:rsidR="000C4F92" w:rsidRPr="000C4F92" w:rsidRDefault="000C4F92" w:rsidP="000C4F92">
      <w:pPr>
        <w:pStyle w:val="a3"/>
        <w:jc w:val="center"/>
        <w:rPr>
          <w:rFonts w:ascii="Times New Roman" w:eastAsia="Times New Roman" w:hAnsi="Times New Roman" w:cs="Times New Roman"/>
          <w:color w:val="00B050"/>
          <w:sz w:val="44"/>
          <w:szCs w:val="4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44"/>
          <w:szCs w:val="44"/>
          <w:shd w:val="clear" w:color="auto" w:fill="FFFFFF"/>
          <w:lang w:eastAsia="ru-RU"/>
        </w:rPr>
        <w:t>Зеленый цвет</w:t>
      </w:r>
    </w:p>
    <w:p w14:paraId="3FF9BCCC" w14:textId="113E44C3" w:rsidR="000C4F92" w:rsidRDefault="000C4F92" w:rsidP="00270331">
      <w:pPr>
        <w:ind w:left="-567"/>
        <w:jc w:val="center"/>
        <w:rPr>
          <w:rFonts w:ascii="Times New Roman" w:eastAsia="Times New Roman" w:hAnsi="Times New Roman" w:cs="Times New Roman"/>
          <w:color w:val="00B050"/>
          <w:sz w:val="72"/>
          <w:szCs w:val="72"/>
          <w:shd w:val="clear" w:color="auto" w:fill="FFFFFF"/>
          <w:lang w:eastAsia="ru-RU"/>
        </w:rPr>
      </w:pPr>
      <w:r w:rsidRPr="000C4F92">
        <w:rPr>
          <w:noProof/>
        </w:rPr>
        <w:drawing>
          <wp:inline distT="0" distB="0" distL="0" distR="0" wp14:anchorId="7C556957" wp14:editId="2FAE3897">
            <wp:extent cx="6251331" cy="7947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3790" cy="802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0A6FD" w14:textId="56015D04" w:rsidR="000C4F92" w:rsidRPr="000C4F92" w:rsidRDefault="000C4F92" w:rsidP="000C4F92">
      <w:pPr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shd w:val="clear" w:color="auto" w:fill="FFFFFF"/>
          <w:lang w:eastAsia="ru-RU"/>
        </w:rPr>
        <w:lastRenderedPageBreak/>
        <w:t>Красный цвет</w:t>
      </w:r>
    </w:p>
    <w:p w14:paraId="47C2D917" w14:textId="3DD119D8" w:rsidR="000C4F92" w:rsidRDefault="000C4F92" w:rsidP="00270331">
      <w:pPr>
        <w:ind w:left="-567"/>
        <w:jc w:val="center"/>
        <w:rPr>
          <w:rFonts w:ascii="Times New Roman" w:eastAsia="Times New Roman" w:hAnsi="Times New Roman" w:cs="Times New Roman"/>
          <w:color w:val="00B050"/>
          <w:sz w:val="72"/>
          <w:szCs w:val="72"/>
          <w:shd w:val="clear" w:color="auto" w:fill="FFFFFF"/>
          <w:lang w:eastAsia="ru-RU"/>
        </w:rPr>
      </w:pPr>
      <w:r w:rsidRPr="000C4F92">
        <w:rPr>
          <w:noProof/>
        </w:rPr>
        <w:drawing>
          <wp:inline distT="0" distB="0" distL="0" distR="0" wp14:anchorId="4D0C6836" wp14:editId="164DAAA0">
            <wp:extent cx="6339205" cy="8634047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6920" cy="864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9388E" w14:textId="523B6B08" w:rsidR="000C4F92" w:rsidRPr="00270331" w:rsidRDefault="00270331" w:rsidP="000C4F92">
      <w:pPr>
        <w:jc w:val="center"/>
        <w:rPr>
          <w:rFonts w:ascii="Times New Roman" w:eastAsia="Times New Roman" w:hAnsi="Times New Roman" w:cs="Times New Roman"/>
          <w:color w:val="0070C0"/>
          <w:sz w:val="72"/>
          <w:szCs w:val="72"/>
          <w:shd w:val="clear" w:color="auto" w:fill="FFFFFF"/>
          <w:lang w:eastAsia="ru-RU"/>
        </w:rPr>
      </w:pPr>
      <w:r w:rsidRPr="00270331">
        <w:rPr>
          <w:rFonts w:ascii="Times New Roman" w:eastAsia="Times New Roman" w:hAnsi="Times New Roman" w:cs="Times New Roman"/>
          <w:color w:val="0070C0"/>
          <w:sz w:val="72"/>
          <w:szCs w:val="72"/>
          <w:shd w:val="clear" w:color="auto" w:fill="FFFFFF"/>
          <w:lang w:eastAsia="ru-RU"/>
        </w:rPr>
        <w:lastRenderedPageBreak/>
        <w:t>Сини</w:t>
      </w:r>
      <w:r>
        <w:rPr>
          <w:rFonts w:ascii="Times New Roman" w:eastAsia="Times New Roman" w:hAnsi="Times New Roman" w:cs="Times New Roman"/>
          <w:color w:val="0070C0"/>
          <w:sz w:val="72"/>
          <w:szCs w:val="72"/>
          <w:shd w:val="clear" w:color="auto" w:fill="FFFFFF"/>
          <w:lang w:eastAsia="ru-RU"/>
        </w:rPr>
        <w:t>й цвет</w:t>
      </w:r>
    </w:p>
    <w:p w14:paraId="245D0601" w14:textId="60BCC148" w:rsidR="000C4F92" w:rsidRDefault="000C4F92" w:rsidP="000C4F92">
      <w:pPr>
        <w:jc w:val="center"/>
        <w:rPr>
          <w:rFonts w:ascii="Times New Roman" w:eastAsia="Times New Roman" w:hAnsi="Times New Roman" w:cs="Times New Roman"/>
          <w:color w:val="00B050"/>
          <w:sz w:val="72"/>
          <w:szCs w:val="72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63DF7768" wp14:editId="7781C559">
            <wp:extent cx="5940425" cy="840306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FC797" w14:textId="22CC28EC" w:rsidR="00270331" w:rsidRPr="00270331" w:rsidRDefault="00270331" w:rsidP="000C4F92">
      <w:pPr>
        <w:jc w:val="center"/>
        <w:rPr>
          <w:rFonts w:ascii="Times New Roman" w:eastAsia="Times New Roman" w:hAnsi="Times New Roman" w:cs="Times New Roman"/>
          <w:color w:val="FFFF00"/>
          <w:sz w:val="72"/>
          <w:szCs w:val="7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FFFF00"/>
          <w:sz w:val="72"/>
          <w:szCs w:val="72"/>
          <w:shd w:val="clear" w:color="auto" w:fill="FFFFFF"/>
          <w:lang w:eastAsia="ru-RU"/>
        </w:rPr>
        <w:lastRenderedPageBreak/>
        <w:t>Желтый цвет</w:t>
      </w:r>
    </w:p>
    <w:p w14:paraId="767EB58E" w14:textId="116ED757" w:rsidR="000C4F92" w:rsidRDefault="00270331" w:rsidP="00270331">
      <w:pPr>
        <w:ind w:left="-567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6447E4D1" wp14:editId="42E88467">
            <wp:extent cx="6356839" cy="8386919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078" cy="844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01EDC" w14:textId="77777777" w:rsidR="00270331" w:rsidRDefault="00270331" w:rsidP="000C4F92">
      <w:pPr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</w:pPr>
    </w:p>
    <w:p w14:paraId="40CDE85A" w14:textId="22F18340" w:rsidR="000C4F92" w:rsidRPr="000C4F92" w:rsidRDefault="000C4F92" w:rsidP="000C4F92">
      <w:pPr>
        <w:jc w:val="center"/>
        <w:rPr>
          <w:rFonts w:ascii="Times New Roman" w:eastAsia="Times New Roman" w:hAnsi="Times New Roman" w:cs="Times New Roman"/>
          <w:color w:val="00B0F0"/>
          <w:sz w:val="48"/>
          <w:szCs w:val="48"/>
          <w:shd w:val="clear" w:color="auto" w:fill="FFFFFF"/>
          <w:lang w:eastAsia="ru-RU"/>
        </w:rPr>
      </w:pPr>
      <w:r w:rsidRPr="000C4F92">
        <w:rPr>
          <w:rFonts w:ascii="Times New Roman" w:eastAsia="Times New Roman" w:hAnsi="Times New Roman" w:cs="Times New Roman"/>
          <w:color w:val="00B0F0"/>
          <w:sz w:val="48"/>
          <w:szCs w:val="48"/>
          <w:shd w:val="clear" w:color="auto" w:fill="FFFFFF"/>
          <w:lang w:eastAsia="ru-RU"/>
        </w:rPr>
        <w:lastRenderedPageBreak/>
        <w:t>Подбери фигуру</w:t>
      </w:r>
    </w:p>
    <w:p w14:paraId="46269794" w14:textId="57600B08" w:rsidR="000C4F92" w:rsidRDefault="000C4F92" w:rsidP="000C4F92">
      <w:pPr>
        <w:ind w:left="-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052B0886" wp14:editId="77B2DAD4">
            <wp:extent cx="6591590" cy="393895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617" cy="399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40EAC" w14:textId="1F08B4F5" w:rsidR="000C4F92" w:rsidRDefault="000C4F92" w:rsidP="000C4F92">
      <w:pPr>
        <w:ind w:left="-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2C12D107" w14:textId="68E9D1F5" w:rsidR="000C4F92" w:rsidRDefault="000C4F92" w:rsidP="000C4F92">
      <w:pPr>
        <w:ind w:left="-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6D288ABA" w14:textId="6D204DFC" w:rsidR="000C4F92" w:rsidRPr="000C4F92" w:rsidRDefault="000C4F92" w:rsidP="000C4F92">
      <w:pPr>
        <w:ind w:left="-567"/>
        <w:jc w:val="center"/>
        <w:rPr>
          <w:rFonts w:ascii="Times New Roman" w:eastAsia="Times New Roman" w:hAnsi="Times New Roman" w:cs="Times New Roman"/>
          <w:color w:val="00B0F0"/>
          <w:sz w:val="52"/>
          <w:szCs w:val="52"/>
          <w:shd w:val="clear" w:color="auto" w:fill="FFFFFF"/>
          <w:lang w:eastAsia="ru-RU"/>
        </w:rPr>
      </w:pPr>
      <w:r w:rsidRPr="000C4F92">
        <w:rPr>
          <w:rFonts w:ascii="Times New Roman" w:eastAsia="Times New Roman" w:hAnsi="Times New Roman" w:cs="Times New Roman"/>
          <w:color w:val="00B0F0"/>
          <w:sz w:val="52"/>
          <w:szCs w:val="52"/>
          <w:shd w:val="clear" w:color="auto" w:fill="FFFFFF"/>
          <w:lang w:eastAsia="ru-RU"/>
        </w:rPr>
        <w:t>Назови предметы по цвету</w:t>
      </w:r>
    </w:p>
    <w:p w14:paraId="33B740DB" w14:textId="5DBF0838" w:rsidR="000C4F92" w:rsidRDefault="000C4F92" w:rsidP="000C4F92">
      <w:pPr>
        <w:ind w:left="-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04AB3E17" wp14:editId="65D331A0">
            <wp:extent cx="5939643" cy="3675184"/>
            <wp:effectExtent l="0" t="0" r="444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15" cy="36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BB14" w14:textId="33FAF119" w:rsidR="000C4F92" w:rsidRDefault="00270331" w:rsidP="00270331">
      <w:pPr>
        <w:ind w:left="-567"/>
        <w:jc w:val="center"/>
        <w:rPr>
          <w:rFonts w:ascii="Times New Roman" w:eastAsia="Times New Roman" w:hAnsi="Times New Roman" w:cs="Times New Roman"/>
          <w:color w:val="00B0F0"/>
          <w:sz w:val="52"/>
          <w:szCs w:val="52"/>
          <w:shd w:val="clear" w:color="auto" w:fill="FFFFFF"/>
          <w:lang w:eastAsia="ru-RU"/>
        </w:rPr>
      </w:pPr>
      <w:r w:rsidRPr="00270331">
        <w:rPr>
          <w:rFonts w:ascii="Times New Roman" w:eastAsia="Times New Roman" w:hAnsi="Times New Roman" w:cs="Times New Roman"/>
          <w:color w:val="00B0F0"/>
          <w:sz w:val="52"/>
          <w:szCs w:val="52"/>
          <w:shd w:val="clear" w:color="auto" w:fill="FFFFFF"/>
          <w:lang w:eastAsia="ru-RU"/>
        </w:rPr>
        <w:lastRenderedPageBreak/>
        <w:t>Разложи по цвету</w:t>
      </w:r>
    </w:p>
    <w:p w14:paraId="7DA8BD5A" w14:textId="77777777" w:rsidR="00270331" w:rsidRPr="00270331" w:rsidRDefault="00270331" w:rsidP="00270331">
      <w:pPr>
        <w:ind w:left="-567"/>
        <w:jc w:val="center"/>
        <w:rPr>
          <w:rFonts w:ascii="Times New Roman" w:eastAsia="Times New Roman" w:hAnsi="Times New Roman" w:cs="Times New Roman"/>
          <w:color w:val="00B0F0"/>
          <w:sz w:val="52"/>
          <w:szCs w:val="52"/>
          <w:shd w:val="clear" w:color="auto" w:fill="FFFFFF"/>
          <w:lang w:eastAsia="ru-RU"/>
        </w:rPr>
      </w:pPr>
    </w:p>
    <w:p w14:paraId="1AA026DB" w14:textId="0E6A46DD" w:rsidR="00270331" w:rsidRDefault="00270331" w:rsidP="00270331">
      <w:pPr>
        <w:ind w:left="-851" w:hanging="142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3FE6E2F3" wp14:editId="606C55E0">
            <wp:extent cx="6717323" cy="69977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587" cy="70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D5425" w14:textId="4D7513EA" w:rsidR="00270331" w:rsidRDefault="00270331" w:rsidP="000C4F92">
      <w:pPr>
        <w:ind w:left="-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1F89D958" w14:textId="0663B693" w:rsidR="00270331" w:rsidRDefault="00270331" w:rsidP="000C4F92">
      <w:pPr>
        <w:ind w:left="-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3A5FE252" w14:textId="0B7A311E" w:rsidR="00270331" w:rsidRDefault="00270331" w:rsidP="000C4F92">
      <w:pPr>
        <w:ind w:left="-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69BB10C1" w14:textId="487EB98B" w:rsidR="00270331" w:rsidRDefault="00270331" w:rsidP="000C4F92">
      <w:pPr>
        <w:ind w:left="-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40A0E5E2" w14:textId="4F933155" w:rsidR="00270331" w:rsidRPr="00270331" w:rsidRDefault="00270331" w:rsidP="00270331">
      <w:pPr>
        <w:ind w:left="-567"/>
        <w:jc w:val="center"/>
        <w:rPr>
          <w:rFonts w:ascii="Times New Roman" w:eastAsia="Times New Roman" w:hAnsi="Times New Roman" w:cs="Times New Roman"/>
          <w:color w:val="00B0F0"/>
          <w:sz w:val="52"/>
          <w:szCs w:val="52"/>
          <w:shd w:val="clear" w:color="auto" w:fill="FFFFFF"/>
          <w:lang w:eastAsia="ru-RU"/>
        </w:rPr>
      </w:pPr>
      <w:r w:rsidRPr="00270331">
        <w:rPr>
          <w:rFonts w:ascii="Times New Roman" w:eastAsia="Times New Roman" w:hAnsi="Times New Roman" w:cs="Times New Roman"/>
          <w:color w:val="00B0F0"/>
          <w:sz w:val="52"/>
          <w:szCs w:val="52"/>
          <w:shd w:val="clear" w:color="auto" w:fill="FFFFFF"/>
          <w:lang w:eastAsia="ru-RU"/>
        </w:rPr>
        <w:lastRenderedPageBreak/>
        <w:t>Какого цвета, что изображено</w:t>
      </w:r>
      <w:r>
        <w:rPr>
          <w:rFonts w:ascii="Times New Roman" w:eastAsia="Times New Roman" w:hAnsi="Times New Roman" w:cs="Times New Roman"/>
          <w:color w:val="00B0F0"/>
          <w:sz w:val="52"/>
          <w:szCs w:val="52"/>
          <w:shd w:val="clear" w:color="auto" w:fill="FFFFFF"/>
          <w:lang w:eastAsia="ru-RU"/>
        </w:rPr>
        <w:t>.</w:t>
      </w:r>
    </w:p>
    <w:p w14:paraId="4E444729" w14:textId="489A9F41" w:rsidR="00270331" w:rsidRPr="000C4F92" w:rsidRDefault="00270331" w:rsidP="00270331">
      <w:pPr>
        <w:ind w:left="-993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6EDC4BEA" wp14:editId="07F270D6">
            <wp:extent cx="6716859" cy="8009792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066" cy="806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0331" w:rsidRPr="000C4F92" w:rsidSect="002703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E70DC"/>
    <w:multiLevelType w:val="hybridMultilevel"/>
    <w:tmpl w:val="9FC84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13"/>
    <w:rsid w:val="000C4F92"/>
    <w:rsid w:val="001F21E5"/>
    <w:rsid w:val="00270331"/>
    <w:rsid w:val="00361713"/>
    <w:rsid w:val="007B3446"/>
    <w:rsid w:val="00D32F45"/>
    <w:rsid w:val="00F1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9EEC"/>
  <w15:chartTrackingRefBased/>
  <w15:docId w15:val="{35825ECD-6426-4A17-A875-4D686BD3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1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2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6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4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Теймурова</dc:creator>
  <cp:keywords/>
  <dc:description/>
  <cp:lastModifiedBy>Эльмира Теймурова</cp:lastModifiedBy>
  <cp:revision>2</cp:revision>
  <dcterms:created xsi:type="dcterms:W3CDTF">2022-02-11T10:57:00Z</dcterms:created>
  <dcterms:modified xsi:type="dcterms:W3CDTF">2022-02-11T10:57:00Z</dcterms:modified>
</cp:coreProperties>
</file>